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DDCAE" w14:textId="20D8E6C3" w:rsidR="0088078A" w:rsidRDefault="0088078A">
      <w:pPr>
        <w:rPr>
          <w:sz w:val="24"/>
          <w:szCs w:val="24"/>
        </w:rPr>
      </w:pPr>
      <w:r>
        <w:rPr>
          <w:sz w:val="24"/>
          <w:szCs w:val="24"/>
        </w:rPr>
        <w:t>Ziraat Bankası</w:t>
      </w:r>
    </w:p>
    <w:p w14:paraId="3C199225" w14:textId="2A295AA0" w:rsidR="0088078A" w:rsidRDefault="0088078A">
      <w:pPr>
        <w:rPr>
          <w:sz w:val="24"/>
          <w:szCs w:val="24"/>
        </w:rPr>
      </w:pPr>
      <w:r>
        <w:rPr>
          <w:sz w:val="24"/>
          <w:szCs w:val="24"/>
        </w:rPr>
        <w:t>Kırklareli Mesleki Eğitim Merkezi Okul Aile Birliği</w:t>
      </w:r>
    </w:p>
    <w:p w14:paraId="0F866BF8" w14:textId="4A8C0402" w:rsidR="0088078A" w:rsidRPr="0088078A" w:rsidRDefault="0088078A">
      <w:pPr>
        <w:rPr>
          <w:sz w:val="24"/>
          <w:szCs w:val="24"/>
        </w:rPr>
      </w:pPr>
      <w:r>
        <w:rPr>
          <w:sz w:val="24"/>
          <w:szCs w:val="24"/>
        </w:rPr>
        <w:t>İBAN:TR49 0001 0001 0448 2746 4250 06</w:t>
      </w:r>
    </w:p>
    <w:sectPr w:rsidR="0088078A" w:rsidRPr="00880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8A"/>
    <w:rsid w:val="0088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658E"/>
  <w15:chartTrackingRefBased/>
  <w15:docId w15:val="{BDD1C763-32CA-4839-8E48-EB649D431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1</cp:revision>
  <dcterms:created xsi:type="dcterms:W3CDTF">2025-04-28T07:38:00Z</dcterms:created>
  <dcterms:modified xsi:type="dcterms:W3CDTF">2025-04-28T07:42:00Z</dcterms:modified>
</cp:coreProperties>
</file>